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AC2" w:rsidRPr="00103834" w:rsidRDefault="00245AC2" w:rsidP="00245AC2">
      <w:pPr>
        <w:pStyle w:val="a5"/>
        <w:autoSpaceDE w:val="0"/>
        <w:autoSpaceDN w:val="0"/>
        <w:spacing w:line="0" w:lineRule="atLeast"/>
        <w:ind w:left="210" w:right="960" w:hangingChars="100" w:hanging="210"/>
        <w:jc w:val="both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</w:rPr>
        <w:t>４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C17D8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C17D8A">
        <w:rPr>
          <w:rFonts w:asciiTheme="minorEastAsia" w:eastAsiaTheme="minorEastAsia" w:hAnsiTheme="minorEastAsia"/>
          <w:sz w:val="21"/>
          <w:szCs w:val="21"/>
        </w:rPr>
        <w:t>1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245AC2" w:rsidRPr="00103834" w:rsidRDefault="00245AC2" w:rsidP="00245AC2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245AC2" w:rsidRDefault="00245AC2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空き家利活用流通促進事業報告書</w:t>
      </w:r>
    </w:p>
    <w:p w:rsidR="0008515E" w:rsidRPr="00103834" w:rsidRDefault="0008515E" w:rsidP="00245AC2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263"/>
        <w:gridCol w:w="2500"/>
        <w:gridCol w:w="1044"/>
        <w:gridCol w:w="1276"/>
        <w:gridCol w:w="2500"/>
      </w:tblGrid>
      <w:tr w:rsidR="00245AC2" w:rsidRPr="00103834" w:rsidTr="004F18F8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4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事業の種類</w:t>
            </w:r>
          </w:p>
        </w:tc>
        <w:tc>
          <w:tcPr>
            <w:tcW w:w="7320" w:type="dxa"/>
            <w:gridSpan w:val="4"/>
            <w:tcBorders>
              <w:top w:val="single" w:sz="6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04835" w:rsidRDefault="00204835" w:rsidP="00204835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44793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空き家等改修支援事業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208968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古民家空き家等改修支援事業</w:t>
            </w:r>
          </w:p>
          <w:p w:rsidR="00245AC2" w:rsidRPr="00C3213F" w:rsidRDefault="00204835" w:rsidP="00204835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81436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既存住宅状況調査等支援事業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875772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FC720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空き家等残置物処分支援事業</w:t>
            </w:r>
            <w:bookmarkStart w:id="0" w:name="_GoBack"/>
            <w:bookmarkEnd w:id="0"/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tcBorders>
              <w:top w:val="single" w:sz="4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補助対象建築物</w:t>
            </w:r>
          </w:p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の所在地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八頭町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D1577" w:rsidRPr="00103834" w:rsidRDefault="00CD1577" w:rsidP="00CD1577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建築年月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577" w:rsidRPr="00103834" w:rsidRDefault="00CD1577" w:rsidP="00245AC2">
            <w:pPr>
              <w:autoSpaceDE w:val="0"/>
              <w:autoSpaceDN w:val="0"/>
              <w:spacing w:line="0" w:lineRule="atLeast"/>
              <w:ind w:rightChars="170" w:right="3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構造・階数</w:t>
            </w:r>
          </w:p>
        </w:tc>
        <w:tc>
          <w:tcPr>
            <w:tcW w:w="7320" w:type="dxa"/>
            <w:gridSpan w:val="4"/>
            <w:tcBorders>
              <w:bottom w:val="single" w:sz="4" w:space="0" w:color="auto"/>
            </w:tcBorders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木造 ・ 鉄筋コンクリート造 ・ 鉄骨造 ・ その他</w:t>
            </w:r>
          </w:p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地上（　　　　）階／地下（　　　　）階</w:t>
            </w:r>
          </w:p>
        </w:tc>
      </w:tr>
      <w:tr w:rsidR="00245AC2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延べ面積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ind w:right="34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延床面積（　　　　）㎡</w:t>
            </w:r>
          </w:p>
        </w:tc>
      </w:tr>
      <w:tr w:rsidR="00B571DC" w:rsidRPr="00103834" w:rsidTr="00B571DC">
        <w:trPr>
          <w:trHeight w:val="397"/>
        </w:trPr>
        <w:tc>
          <w:tcPr>
            <w:tcW w:w="2263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103834" w:rsidRDefault="00B571DC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対象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事業</w:t>
            </w: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着手</w:t>
            </w: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日</w:t>
            </w:r>
          </w:p>
        </w:tc>
        <w:tc>
          <w:tcPr>
            <w:tcW w:w="2500" w:type="dxa"/>
            <w:tcMar>
              <w:right w:w="85" w:type="dxa"/>
            </w:tcMar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ind w:firstLineChars="400" w:firstLine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</w:t>
            </w: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日</w:t>
            </w:r>
          </w:p>
        </w:tc>
        <w:tc>
          <w:tcPr>
            <w:tcW w:w="2320" w:type="dxa"/>
            <w:gridSpan w:val="2"/>
            <w:shd w:val="clear" w:color="auto" w:fill="F2F2F2" w:themeFill="background1" w:themeFillShade="F2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補助対象事業完了日</w:t>
            </w:r>
          </w:p>
        </w:tc>
        <w:tc>
          <w:tcPr>
            <w:tcW w:w="2500" w:type="dxa"/>
            <w:vAlign w:val="center"/>
          </w:tcPr>
          <w:p w:rsidR="00B571DC" w:rsidRPr="00103834" w:rsidRDefault="00B571DC" w:rsidP="00B571DC">
            <w:pPr>
              <w:widowControl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245AC2" w:rsidRPr="00103834" w:rsidTr="00B571DC">
        <w:trPr>
          <w:trHeight w:val="680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備考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245AC2" w:rsidRPr="00103834" w:rsidRDefault="00245AC2" w:rsidP="00245AC2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</w:p>
        </w:tc>
      </w:tr>
      <w:tr w:rsidR="00AB717B" w:rsidRPr="00103834" w:rsidTr="00AB717B">
        <w:trPr>
          <w:trHeight w:val="397"/>
        </w:trPr>
        <w:tc>
          <w:tcPr>
            <w:tcW w:w="9583" w:type="dxa"/>
            <w:gridSpan w:val="5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ind w:right="840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◆事業完了後３か月以内に県内に移住する者の場合は、以下について記載すること</w:t>
            </w:r>
          </w:p>
        </w:tc>
      </w:tr>
      <w:tr w:rsidR="00AB717B" w:rsidRPr="00103834" w:rsidTr="00AB717B">
        <w:trPr>
          <w:trHeight w:val="397"/>
        </w:trPr>
        <w:tc>
          <w:tcPr>
            <w:tcW w:w="2263" w:type="dxa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AB717B" w:rsidRPr="00AB717B" w:rsidRDefault="00AB717B" w:rsidP="00245AC2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移住予定年月日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AB717B" w:rsidRPr="00103834" w:rsidRDefault="00AB717B" w:rsidP="00AB717B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CD1577" w:rsidRPr="00CD1577" w:rsidTr="00B571DC">
        <w:trPr>
          <w:trHeight w:val="340"/>
        </w:trPr>
        <w:tc>
          <w:tcPr>
            <w:tcW w:w="958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CD1577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◆空き家等改修支援事業の場合は、以下について記載すること</w:t>
            </w:r>
          </w:p>
        </w:tc>
      </w:tr>
      <w:tr w:rsidR="00CD1577" w:rsidRPr="00103834" w:rsidTr="00B571DC">
        <w:trPr>
          <w:trHeight w:val="680"/>
        </w:trPr>
        <w:tc>
          <w:tcPr>
            <w:tcW w:w="2263" w:type="dxa"/>
            <w:vMerge w:val="restart"/>
            <w:tcBorders>
              <w:top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活用用途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821857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住宅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678265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非住宅（　　　　　　　　　　　　　　　　　　　　　　　）</w:t>
            </w:r>
          </w:p>
          <w:p w:rsidR="00CD1577" w:rsidRPr="00103834" w:rsidRDefault="00CD1577" w:rsidP="00B571DC">
            <w:pPr>
              <w:widowControl/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※非住宅の場合は（　）に具体的な用途を記載すること</w:t>
            </w:r>
          </w:p>
        </w:tc>
      </w:tr>
      <w:tr w:rsidR="00CD1577" w:rsidRPr="00C3213F" w:rsidTr="00B571DC">
        <w:trPr>
          <w:trHeight w:val="705"/>
        </w:trPr>
        <w:tc>
          <w:tcPr>
            <w:tcW w:w="2263" w:type="dxa"/>
            <w:vMerge/>
            <w:shd w:val="clear" w:color="auto" w:fill="F2F2F2"/>
            <w:tcMar>
              <w:right w:w="85" w:type="dxa"/>
            </w:tcMar>
            <w:vAlign w:val="center"/>
          </w:tcPr>
          <w:p w:rsidR="00CD1577" w:rsidRPr="00103834" w:rsidRDefault="00CD1577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055828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入居（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3313360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購入／相続　契約締結日又は相続日：　　　　年　　月　　日</w:t>
            </w:r>
          </w:p>
          <w:p w:rsidR="00CD1577" w:rsidRPr="00C3213F" w:rsidRDefault="00CD1577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　　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662132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賃貸　契約締結日：　　　　年　　月　　日）</w:t>
            </w:r>
          </w:p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1452029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契約（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315230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売買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1573645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賃貸　</w:t>
            </w: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686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媒介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 xml:space="preserve">　契約締結日：　　　　年　　月　　日</w:t>
            </w:r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）</w:t>
            </w:r>
          </w:p>
          <w:p w:rsidR="00CD1577" w:rsidRPr="00C3213F" w:rsidRDefault="00204835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2112319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CD1577" w:rsidRPr="00C3213F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空き家バンクへの登録</w:t>
            </w:r>
            <w:r w:rsidR="00CD1577"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（登録年月日：　　　　年　　月　　日）</w:t>
            </w:r>
          </w:p>
        </w:tc>
      </w:tr>
      <w:tr w:rsidR="00B571DC" w:rsidRPr="00C3213F" w:rsidTr="00B571DC">
        <w:trPr>
          <w:trHeight w:val="340"/>
        </w:trPr>
        <w:tc>
          <w:tcPr>
            <w:tcW w:w="9583" w:type="dxa"/>
            <w:gridSpan w:val="5"/>
            <w:shd w:val="clear" w:color="auto" w:fill="F2F2F2"/>
            <w:tcMar>
              <w:right w:w="85" w:type="dxa"/>
            </w:tcMar>
            <w:vAlign w:val="center"/>
          </w:tcPr>
          <w:p w:rsidR="00B571DC" w:rsidRPr="00C3213F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sz w:val="21"/>
                <w:szCs w:val="21"/>
              </w:rPr>
              <w:t>◆活用用途が「非住宅」の場合は、以下について記載すること</w:t>
            </w:r>
          </w:p>
        </w:tc>
      </w:tr>
      <w:tr w:rsidR="00B571DC" w:rsidRPr="00C3213F" w:rsidTr="00B571DC">
        <w:trPr>
          <w:trHeight w:val="705"/>
        </w:trPr>
        <w:tc>
          <w:tcPr>
            <w:tcW w:w="2263" w:type="dxa"/>
            <w:tcBorders>
              <w:bottom w:val="single" w:sz="6" w:space="0" w:color="auto"/>
            </w:tcBorders>
            <w:shd w:val="clear" w:color="auto" w:fill="F2F2F2"/>
            <w:tcMar>
              <w:right w:w="85" w:type="dxa"/>
            </w:tcMar>
            <w:vAlign w:val="center"/>
          </w:tcPr>
          <w:p w:rsidR="00B571DC" w:rsidRPr="00B571DC" w:rsidRDefault="00B571DC" w:rsidP="00B571DC">
            <w:pPr>
              <w:tabs>
                <w:tab w:val="left" w:pos="2035"/>
              </w:tabs>
              <w:autoSpaceDE w:val="0"/>
              <w:autoSpaceDN w:val="0"/>
              <w:spacing w:line="0" w:lineRule="atLeast"/>
              <w:jc w:val="distribute"/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用途変更の届出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  <w:vertAlign w:val="superscript"/>
              </w:rPr>
              <w:t>※</w:t>
            </w:r>
            <w:r w:rsidRPr="00B571DC">
              <w:rPr>
                <w:rFonts w:asciiTheme="minorEastAsia" w:eastAsiaTheme="minorEastAsia" w:hAnsiTheme="minorEastAsia" w:cs="メイリオ"/>
                <w:kern w:val="0"/>
                <w:sz w:val="21"/>
                <w:szCs w:val="21"/>
                <w:vertAlign w:val="superscript"/>
              </w:rPr>
              <w:t>1</w:t>
            </w:r>
            <w:r w:rsidRPr="00B571DC">
              <w:rPr>
                <w:rFonts w:asciiTheme="minorEastAsia" w:eastAsiaTheme="minorEastAsia" w:hAnsiTheme="minorEastAsia" w:cs="メイリオ" w:hint="eastAsia"/>
                <w:kern w:val="0"/>
                <w:sz w:val="21"/>
                <w:szCs w:val="21"/>
              </w:rPr>
              <w:t>状況</w:t>
            </w:r>
          </w:p>
        </w:tc>
        <w:tc>
          <w:tcPr>
            <w:tcW w:w="7320" w:type="dxa"/>
            <w:gridSpan w:val="4"/>
            <w:tcMar>
              <w:right w:w="85" w:type="dxa"/>
            </w:tcMar>
            <w:vAlign w:val="center"/>
          </w:tcPr>
          <w:p w:rsidR="00B571DC" w:rsidRPr="00B571DC" w:rsidRDefault="00204835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92011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>
                  <w:rPr>
                    <w:rFonts w:ascii="ＭＳ ゴシック" w:eastAsia="ＭＳ ゴシック" w:hAnsi="ＭＳ ゴシック" w:cs="ＭＳ 明朝" w:hint="eastAsia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用途変更の届出要（届出（予定）年月日：　　　　年　　月　　日）</w:t>
            </w:r>
          </w:p>
          <w:p w:rsidR="00B571DC" w:rsidRPr="00B571DC" w:rsidRDefault="00204835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-5397462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（届出が不要な場合で、建築基準法への適合を自ら確認したもの）</w:t>
            </w:r>
          </w:p>
          <w:p w:rsidR="00B571DC" w:rsidRPr="00B571DC" w:rsidRDefault="00204835" w:rsidP="00B571DC">
            <w:pPr>
              <w:overflowPunct w:val="0"/>
              <w:adjustRightInd w:val="0"/>
              <w:snapToGrid w:val="0"/>
              <w:ind w:left="210" w:hangingChars="100" w:hanging="21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sdt>
              <w:sdtPr>
                <w:rPr>
                  <w:rFonts w:asciiTheme="minorEastAsia" w:eastAsiaTheme="minorEastAsia" w:hAnsiTheme="minorEastAsia" w:cs="ＭＳ 明朝"/>
                  <w:sz w:val="21"/>
                  <w:szCs w:val="21"/>
                </w:rPr>
                <w:id w:val="1671598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71DC" w:rsidRPr="00B571DC">
                  <w:rPr>
                    <w:rFonts w:ascii="Segoe UI Symbol" w:eastAsiaTheme="minorEastAsia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B571DC"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用途変更の届出不要</w:t>
            </w:r>
          </w:p>
          <w:p w:rsidR="00B571DC" w:rsidRPr="00B571DC" w:rsidRDefault="00B571DC" w:rsidP="00B571DC">
            <w:pPr>
              <w:autoSpaceDE w:val="0"/>
              <w:autoSpaceDN w:val="0"/>
              <w:spacing w:line="0" w:lineRule="atLeast"/>
              <w:ind w:right="-83"/>
              <w:jc w:val="left"/>
              <w:rPr>
                <w:rFonts w:asciiTheme="minorEastAsia" w:eastAsiaTheme="minorEastAsia" w:hAnsiTheme="minorEastAsia" w:cs="メイリオ"/>
                <w:sz w:val="21"/>
                <w:szCs w:val="21"/>
              </w:rPr>
            </w:pPr>
            <w:r w:rsidRPr="00B571DC">
              <w:rPr>
                <w:rFonts w:asciiTheme="minorEastAsia" w:eastAsiaTheme="minorEastAsia" w:hAnsiTheme="minorEastAsia" w:cs="ＭＳ 明朝"/>
                <w:sz w:val="21"/>
                <w:szCs w:val="21"/>
              </w:rPr>
              <w:t>（建築基準法上の技術基準を「住宅」として取り扱う場合で特定行政庁との協議が完了しているもの）</w:t>
            </w:r>
            <w:r w:rsidRPr="00B571DC">
              <w:rPr>
                <w:rFonts w:asciiTheme="minorEastAsia" w:eastAsiaTheme="minorEastAsia" w:hAnsiTheme="minorEastAsia" w:cs="ＭＳ 明朝"/>
                <w:b/>
                <w:sz w:val="21"/>
                <w:szCs w:val="21"/>
              </w:rPr>
              <w:t>※協議書の写しを添付すること</w:t>
            </w:r>
          </w:p>
        </w:tc>
      </w:tr>
    </w:tbl>
    <w:p w:rsidR="004F18F8" w:rsidRPr="005B4D20" w:rsidRDefault="00B571DC" w:rsidP="005B4D20">
      <w:pPr>
        <w:autoSpaceDE w:val="0"/>
        <w:autoSpaceDN w:val="0"/>
        <w:spacing w:line="0" w:lineRule="atLeast"/>
        <w:ind w:left="364" w:hangingChars="202" w:hanging="364"/>
        <w:rPr>
          <w:rFonts w:asciiTheme="minorEastAsia" w:eastAsiaTheme="minorEastAsia" w:hAnsiTheme="minorEastAsia"/>
          <w:sz w:val="18"/>
          <w:szCs w:val="24"/>
        </w:rPr>
      </w:pPr>
      <w:r w:rsidRPr="005B4D20">
        <w:rPr>
          <w:rFonts w:asciiTheme="minorEastAsia" w:eastAsiaTheme="minorEastAsia" w:hAnsiTheme="minorEastAsia" w:hint="eastAsia"/>
          <w:sz w:val="18"/>
          <w:szCs w:val="24"/>
        </w:rPr>
        <w:t>※１　「用途変更の届出」とは、建築基準法第87条第</w:t>
      </w:r>
      <w:r w:rsidR="00C17D8A">
        <w:rPr>
          <w:rFonts w:asciiTheme="minorEastAsia" w:eastAsiaTheme="minorEastAsia" w:hAnsiTheme="minorEastAsia" w:hint="eastAsia"/>
          <w:sz w:val="18"/>
          <w:szCs w:val="24"/>
        </w:rPr>
        <w:t>１</w:t>
      </w:r>
      <w:r w:rsidRPr="005B4D20">
        <w:rPr>
          <w:rFonts w:asciiTheme="minorEastAsia" w:eastAsiaTheme="minorEastAsia" w:hAnsiTheme="minorEastAsia" w:hint="eastAsia"/>
          <w:sz w:val="18"/>
          <w:szCs w:val="24"/>
        </w:rPr>
        <w:t>項の規定で準用する同法第７条第１項に規定する届出のことで、用途変更後の特殊建築物（旅館・ホテル・飲食店等）の用途に供する部分の床面積の合計が200㎡を超える場合に、建築主事に届け出ることをいう。</w:t>
      </w:r>
    </w:p>
    <w:sectPr w:rsidR="004F18F8" w:rsidRPr="005B4D20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90E" w:rsidRDefault="002F490E" w:rsidP="002F490E">
      <w:r>
        <w:separator/>
      </w:r>
    </w:p>
  </w:endnote>
  <w:endnote w:type="continuationSeparator" w:id="0">
    <w:p w:rsidR="002F490E" w:rsidRDefault="002F490E" w:rsidP="002F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90E" w:rsidRDefault="002F490E" w:rsidP="002F490E">
      <w:r>
        <w:separator/>
      </w:r>
    </w:p>
  </w:footnote>
  <w:footnote w:type="continuationSeparator" w:id="0">
    <w:p w:rsidR="002F490E" w:rsidRDefault="002F490E" w:rsidP="002F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04835"/>
    <w:rsid w:val="00245AC2"/>
    <w:rsid w:val="002A3393"/>
    <w:rsid w:val="002F490E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5B4D20"/>
    <w:rsid w:val="0063758D"/>
    <w:rsid w:val="0070753F"/>
    <w:rsid w:val="007146F5"/>
    <w:rsid w:val="00774C4D"/>
    <w:rsid w:val="007D1719"/>
    <w:rsid w:val="007E6E9B"/>
    <w:rsid w:val="007E7C9C"/>
    <w:rsid w:val="007F46F9"/>
    <w:rsid w:val="008479ED"/>
    <w:rsid w:val="008F45B7"/>
    <w:rsid w:val="008F7B7A"/>
    <w:rsid w:val="00961F29"/>
    <w:rsid w:val="009945BA"/>
    <w:rsid w:val="00A5134D"/>
    <w:rsid w:val="00A53CB8"/>
    <w:rsid w:val="00AB717B"/>
    <w:rsid w:val="00B571DC"/>
    <w:rsid w:val="00BA52B5"/>
    <w:rsid w:val="00C17D8A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54AC9"/>
    <w:rsid w:val="00F677CF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BDDB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490E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490E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4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2024-04-02T01:17:00Z</dcterms:created>
  <dcterms:modified xsi:type="dcterms:W3CDTF">2024-04-02T01:17:00Z</dcterms:modified>
</cp:coreProperties>
</file>